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9E27" w14:textId="77777777" w:rsidR="00C5343A" w:rsidRDefault="00F1417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549F924" w14:textId="77777777" w:rsidR="00C5343A" w:rsidRDefault="00F1417B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南昌市红鹄产业投资有限公司招聘计划表</w:t>
      </w:r>
    </w:p>
    <w:tbl>
      <w:tblPr>
        <w:tblW w:w="14623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492"/>
        <w:gridCol w:w="1116"/>
        <w:gridCol w:w="965"/>
        <w:gridCol w:w="506"/>
        <w:gridCol w:w="3008"/>
        <w:gridCol w:w="1178"/>
        <w:gridCol w:w="900"/>
        <w:gridCol w:w="6458"/>
      </w:tblGrid>
      <w:tr w:rsidR="00C5343A" w14:paraId="7ED071B2" w14:textId="77777777">
        <w:trPr>
          <w:trHeight w:val="55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8BAF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57E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301A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招聘计划数</w:t>
            </w:r>
          </w:p>
        </w:tc>
        <w:tc>
          <w:tcPr>
            <w:tcW w:w="1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314F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 w:rsidR="00C5343A" w14:paraId="3A49E62B" w14:textId="77777777">
        <w:trPr>
          <w:trHeight w:val="757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BD3E" w14:textId="77777777" w:rsidR="00C5343A" w:rsidRDefault="00C5343A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A581" w14:textId="77777777" w:rsidR="00C5343A" w:rsidRDefault="00C5343A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FF43" w14:textId="77777777" w:rsidR="00C5343A" w:rsidRDefault="00C5343A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8660F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03A8C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14:paraId="2E12D252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B55E1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6ABA5427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B5DF3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证书要求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FD778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C5343A" w14:paraId="14393B9C" w14:textId="77777777">
        <w:trPr>
          <w:trHeight w:val="22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D5B7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C02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制造业招商干部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9FD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00C5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周岁及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195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全日制本科及以上学历，本科院校需符合以下条件之一：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985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高校；双一流高校；相关专业在教育部学科评估获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A-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及以上等级的高校；留学回国人员毕业院校须为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排名前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名（具体范围：参照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世界大学排名）。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DEC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9D0C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A801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具备三年及以上工作经验，有产业相关工作经验者优先；</w:t>
            </w:r>
          </w:p>
          <w:p w14:paraId="3962159D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具有团队协作能力，有较强逻辑分析能力、文字表达能力和抗压能力，接受出差；</w:t>
            </w:r>
          </w:p>
          <w:p w14:paraId="02E40D91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对智能制造业和数字产业招商感兴趣有思考，对电子信息、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VR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AI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、装备制造等产业具有一定研究基础者优先；</w:t>
            </w:r>
          </w:p>
          <w:p w14:paraId="01E92BE0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具备一定的行研分析能力，有券商、投资机构前台部门工作经验者优先考虑；</w:t>
            </w:r>
          </w:p>
          <w:p w14:paraId="6944ECB1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如有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CPA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CFA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和法律职业资格证可优先考虑。</w:t>
            </w:r>
          </w:p>
        </w:tc>
      </w:tr>
      <w:tr w:rsidR="00C5343A" w14:paraId="5DF73912" w14:textId="77777777">
        <w:trPr>
          <w:trHeight w:val="29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7E6D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29F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商贸农文旅招商干部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4AD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E84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周岁及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43D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全日制本科及以上学历，本科院校需符合以下条件之一：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985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高校；双一流高校；相关专业在教育部学科评估获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A-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及以上等级的高校；留学回国人员毕业院校须为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排名前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名（具体范围：参照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世界大学排名）。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A2D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94CB" w14:textId="77777777" w:rsidR="00C5343A" w:rsidRDefault="00F1417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35A5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三年及以上工作经验，有产业相关工作经验者优先；</w:t>
            </w:r>
          </w:p>
          <w:p w14:paraId="7489C531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具备快速学习新兴领域知识的能力、较强的逻辑分析能力、文字表达能力；</w:t>
            </w:r>
          </w:p>
          <w:p w14:paraId="645EE93A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具有团队协作能力、沟通协调能力，较强的抗压能力；</w:t>
            </w:r>
          </w:p>
          <w:p w14:paraId="28263CCC" w14:textId="77777777" w:rsidR="00C5343A" w:rsidRDefault="00F1417B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有商业、文旅项目经验者优先。</w:t>
            </w:r>
          </w:p>
        </w:tc>
      </w:tr>
    </w:tbl>
    <w:p w14:paraId="70555502" w14:textId="77777777" w:rsidR="00C5343A" w:rsidRDefault="00C5343A">
      <w:pPr>
        <w:spacing w:line="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C534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A"/>
    <w:rsid w:val="00C5343A"/>
    <w:rsid w:val="00F1417B"/>
    <w:rsid w:val="09773B45"/>
    <w:rsid w:val="15237771"/>
    <w:rsid w:val="268362C1"/>
    <w:rsid w:val="26B16CCA"/>
    <w:rsid w:val="35843684"/>
    <w:rsid w:val="3E330175"/>
    <w:rsid w:val="41374D7D"/>
    <w:rsid w:val="4DC42B98"/>
    <w:rsid w:val="55436A98"/>
    <w:rsid w:val="55B6370E"/>
    <w:rsid w:val="63462575"/>
    <w:rsid w:val="671F4E4A"/>
    <w:rsid w:val="678E44EB"/>
    <w:rsid w:val="68CF64ED"/>
    <w:rsid w:val="6BC92269"/>
    <w:rsid w:val="73A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8DE64"/>
  <w15:docId w15:val="{53B87C91-FC34-43B9-8C67-56AF83A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2025-08-15T05:56:00Z</dcterms:created>
  <dcterms:modified xsi:type="dcterms:W3CDTF">2025-08-15T05:56:00Z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eyJoZGlkIjoiZWJmYmYyZDEzMjZlYmMyNDQwOWIyNjI2ODUwNDIwODUiLCJ1c2VySWQiOiIzNDUyNjc3OTEifQ==</vt:lpwstr>
  </property>
  <property fmtid="{D5CDD505-2E9C-101B-9397-08002B2CF9AE}" pid="4" name="ICV">
    <vt:lpwstr>FBBE4D5E3D5F4C51A7B82816BA2B962E_13</vt:lpwstr>
  </property>
</Properties>
</file>