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萍乡市鼎鑫置业有限公司岗位招聘信息表</w:t>
      </w:r>
    </w:p>
    <w:tbl>
      <w:tblPr>
        <w:tblStyle w:val="2"/>
        <w:tblW w:w="14595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810"/>
        <w:gridCol w:w="705"/>
        <w:gridCol w:w="1125"/>
        <w:gridCol w:w="2220"/>
        <w:gridCol w:w="1260"/>
        <w:gridCol w:w="1230"/>
        <w:gridCol w:w="5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岗位任职条件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用工类型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年薪范围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年龄范围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安装工程师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建筑类、工程管理类、机械电子类（电气工程及其自动化专业）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1、5年以上水电、消防、设备工程管理相关经验，有房地产成本管理经验者优先；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2、具有较强的组织协调、沟通能力和现场管理水平；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3、具有二级建造师执业资格证书或初级及以上职称；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以完成一定工作任务为期限的劳动合同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10-12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1.在项目经理领导下，负责施工现场给排水及电气专业工程施工队的人员安排和调度安装；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2.及时处理施工现场给排水及电气专业工程施工的技术问题，保证施工顺利进行，协调其他专业，并做好各专业间相互配合，确保施工质量；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3.监控施工现场，排查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安全隐患，及时发现并制止违章操作，确保用电及施工安全；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4.协助现场资料人员完成给排水及电气专业工程资料的报验、编制、归档工作，做到各类资料齐全、完整，配合有关单位完成给排水及电气专业工程施工的竣工验收工作；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5.参与项目机电类的前期测算、编制项目目标成本，做好项目成本监督管控；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6.配合审计部门做安装工程预决算及审计工作。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1、3年以上房地产企业财务相关工作经验；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2、通晓会计、银行结算等有关知识；熟悉国家各项财经政策、法规；精通电算化财务软件应用；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3、助理会计师及以上职称。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以完成一定工作任务为期限的劳动合同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6.5-8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1.负责公司销售资金收入，核对每日营收，及时准确完成到款确认，配合做好销售台账；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2.负责公司各项费用支付及凭证整理装订、账户管理；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3.使用财务软件录入现金、银行入账票据，日清月结；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4.配合编制销售收入明细日报表，督促营销部向客户收款并办理银行转账；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资料管理岗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中文类、图书档案类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1、5年以上企业行政管理或图书、资料管理类相关经验；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2、熟练掌握电脑操作及各种档案管理软件，熟悉国家档案管理法律法规、建设工程档案管理知识和工作流程，具有较强的责任心和保密意识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以完成一定工作任务为期限的劳动合同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6.5-8</w:t>
            </w:r>
          </w:p>
        </w:tc>
        <w:tc>
          <w:tcPr>
            <w:tcW w:w="5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1.管理施工现场的各种文件、资料、设计图纸等，建立项目施工图纸和设计变更的工程档案；负责与施工企业、监理单位及相关部门的资料收发、借阅，并办理签收手续；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2.及时处理工程往来文件，并按工程项目于类别进行整理归档、列清单目录；对资料、文件往来做好编号登记；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3.收集、建立与工程建设有关的标准、文件、建筑材料与设备等资料；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4.负责工程建设项目档案归类管理，认真做好合同编号、归档、分发，统计工程付款情况；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5.负责工程建设项目预算、决算、结算、工程量计算清单等资料以及招投标档案、技术、经济方面的签证资料保管；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6.收集、检查、核对建设工程竣工资料，会同公司其他部门将项目立项依据性批文、批复、合同、竣工验收文件、现场声像等档案资料进行汇总整理；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7.参加有关工程会议并做好记录工作。</w:t>
            </w: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NmIyM2ZhOTkzMzMwM2U4ZDM3MDQ0NWQwYjhhNGUifQ=="/>
  </w:docVars>
  <w:rsids>
    <w:rsidRoot w:val="79927069"/>
    <w:rsid w:val="338548F6"/>
    <w:rsid w:val="799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1164</Words>
  <Characters>1196</Characters>
  <Lines>0</Lines>
  <Paragraphs>0</Paragraphs>
  <TotalTime>31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2023-05-31T06:09:00Z</dcterms:created>
  <dc:creator>幽雨</dc:creator>
  <cp:lastModifiedBy>幽雨</cp:lastModifiedBy>
  <dcterms:modified xsi:type="dcterms:W3CDTF">2023-06-05T03:08:32Z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66B7E33A4D774EFF95A888C8DF240DEB_11</vt:lpwstr>
  </property>
</Properties>
</file>