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03B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20" w:line="360" w:lineRule="auto"/>
        <w:ind w:left="1243" w:right="941"/>
        <w:textAlignment w:val="auto"/>
      </w:pPr>
      <w:bookmarkStart w:id="0" w:name="_GoBack"/>
      <w:r>
        <w:rPr>
          <w:spacing w:val="-2"/>
          <w:w w:val="95"/>
        </w:rPr>
        <w:t>面试考生须知</w:t>
      </w:r>
    </w:p>
    <w:bookmarkEnd w:id="0"/>
    <w:p w14:paraId="31E2C94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20" w:line="360" w:lineRule="auto"/>
        <w:ind w:right="914" w:firstLine="600"/>
        <w:textAlignment w:val="auto"/>
      </w:pPr>
      <w:r>
        <w:rPr>
          <w:spacing w:val="-2"/>
        </w:rPr>
        <w:t>一、考生必须携带《</w:t>
      </w:r>
      <w:r>
        <w:rPr>
          <w:rFonts w:hint="eastAsia"/>
          <w:spacing w:val="-2"/>
          <w:lang w:val="en-US" w:eastAsia="zh-CN"/>
        </w:rPr>
        <w:t>笔试</w:t>
      </w:r>
      <w:r>
        <w:rPr>
          <w:spacing w:val="-2"/>
        </w:rPr>
        <w:t>准考证》和本人有效居民身份证（均为原件）在规定时间到达</w:t>
      </w:r>
      <w:r>
        <w:rPr>
          <w:rFonts w:hint="eastAsia"/>
          <w:spacing w:val="-2"/>
          <w:lang w:val="en-US" w:eastAsia="zh-CN"/>
        </w:rPr>
        <w:t>候考</w:t>
      </w:r>
      <w:r>
        <w:rPr>
          <w:spacing w:val="-2"/>
        </w:rPr>
        <w:t>室，未按时到达的按弃权处理。</w:t>
      </w:r>
    </w:p>
    <w:p w14:paraId="37F3A1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20" w:line="360" w:lineRule="auto"/>
        <w:ind w:right="914" w:firstLine="600"/>
        <w:textAlignment w:val="auto"/>
      </w:pPr>
      <w:r>
        <w:rPr>
          <w:spacing w:val="-2"/>
        </w:rPr>
        <w:t>二、考生面试顺序通过抽签确定，抽签应于当天面试前在</w:t>
      </w:r>
      <w:r>
        <w:rPr>
          <w:rFonts w:hint="eastAsia"/>
          <w:spacing w:val="-2"/>
          <w:lang w:val="en-US" w:eastAsia="zh-CN"/>
        </w:rPr>
        <w:t>候考</w:t>
      </w:r>
      <w:r>
        <w:rPr>
          <w:spacing w:val="-2"/>
        </w:rPr>
        <w:t>室封闭进行。</w:t>
      </w:r>
    </w:p>
    <w:p w14:paraId="53CA091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20" w:line="360" w:lineRule="auto"/>
        <w:ind w:right="914" w:firstLine="600"/>
        <w:jc w:val="both"/>
        <w:textAlignment w:val="auto"/>
      </w:pPr>
      <w:r>
        <w:rPr>
          <w:spacing w:val="-2"/>
        </w:rPr>
        <w:t>三、考生在</w:t>
      </w:r>
      <w:r>
        <w:rPr>
          <w:rFonts w:hint="eastAsia"/>
          <w:spacing w:val="-2"/>
          <w:lang w:eastAsia="zh-CN"/>
        </w:rPr>
        <w:t>候考室</w:t>
      </w:r>
      <w:r>
        <w:rPr>
          <w:spacing w:val="-2"/>
        </w:rPr>
        <w:t>过程中不得携带或使用任何通讯工具和电子器材，不得与</w:t>
      </w:r>
      <w:r>
        <w:rPr>
          <w:rFonts w:hint="eastAsia"/>
          <w:spacing w:val="-2"/>
          <w:lang w:eastAsia="zh-CN"/>
        </w:rPr>
        <w:t>候考室</w:t>
      </w:r>
      <w:r>
        <w:rPr>
          <w:spacing w:val="-2"/>
        </w:rPr>
        <w:t>外的人员联系、交谈，不得随意出入</w:t>
      </w:r>
      <w:r>
        <w:rPr>
          <w:rFonts w:hint="eastAsia"/>
          <w:spacing w:val="-2"/>
          <w:lang w:eastAsia="zh-CN"/>
        </w:rPr>
        <w:t>候考室</w:t>
      </w:r>
      <w:r>
        <w:rPr>
          <w:spacing w:val="-2"/>
        </w:rPr>
        <w:t>。如有特殊情况，需向</w:t>
      </w:r>
      <w:r>
        <w:rPr>
          <w:rFonts w:hint="eastAsia"/>
          <w:spacing w:val="-2"/>
          <w:lang w:eastAsia="zh-CN"/>
        </w:rPr>
        <w:t>候考室</w:t>
      </w:r>
      <w:r>
        <w:rPr>
          <w:spacing w:val="-2"/>
        </w:rPr>
        <w:t>工作人员报告。</w:t>
      </w:r>
    </w:p>
    <w:p w14:paraId="2DE691A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20" w:line="360" w:lineRule="auto"/>
        <w:ind w:right="914" w:firstLine="600"/>
        <w:textAlignment w:val="auto"/>
      </w:pPr>
      <w:r>
        <w:rPr>
          <w:spacing w:val="-2"/>
        </w:rPr>
        <w:t>四、考生不得携带包括空白纸和笔在内的任何物品和资料进入面试考场，面试后不能带走面试试题。</w:t>
      </w:r>
    </w:p>
    <w:p w14:paraId="079373D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20" w:line="360" w:lineRule="auto"/>
        <w:ind w:right="914" w:firstLine="600"/>
        <w:textAlignment w:val="auto"/>
      </w:pPr>
      <w:r>
        <w:rPr>
          <w:spacing w:val="-2"/>
        </w:rPr>
        <w:t>五、考生不得以任何方式向考官透露本人的姓名、准考证号、工作单位等信息，违者面试成绩按零分处理。</w:t>
      </w:r>
    </w:p>
    <w:p w14:paraId="064CCD9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20" w:line="360" w:lineRule="auto"/>
        <w:ind w:right="765" w:firstLine="600"/>
        <w:textAlignment w:val="auto"/>
      </w:pPr>
      <w:r>
        <w:rPr>
          <w:spacing w:val="-13"/>
        </w:rPr>
        <w:t>六、考生面试结束后，由工作人员引领到指定区域等候公布成绩。</w:t>
      </w:r>
      <w:r>
        <w:rPr>
          <w:spacing w:val="-2"/>
        </w:rPr>
        <w:t>等候期间必须保持安静，不得在面试考场附近逗留议论或大声喧哗，也不能返回</w:t>
      </w:r>
      <w:r>
        <w:rPr>
          <w:rFonts w:hint="eastAsia"/>
          <w:spacing w:val="-2"/>
          <w:lang w:eastAsia="zh-CN"/>
        </w:rPr>
        <w:t>候考室</w:t>
      </w:r>
      <w:r>
        <w:rPr>
          <w:spacing w:val="-2"/>
        </w:rPr>
        <w:t>。</w:t>
      </w:r>
    </w:p>
    <w:p w14:paraId="23F5670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20" w:line="360" w:lineRule="auto"/>
        <w:ind w:right="914" w:firstLine="600"/>
        <w:jc w:val="both"/>
        <w:textAlignment w:val="auto"/>
      </w:pPr>
      <w:r>
        <w:rPr>
          <w:spacing w:val="-2"/>
        </w:rPr>
        <w:t>七、考生要遵守面试纪律，服从工作人员安排。对无理取闹、作弊或违反面试规定者，按有关纪律和规定处理，直至宣布取消面试资格或宣布面试成绩无效。</w:t>
      </w:r>
    </w:p>
    <w:p w14:paraId="35D5B84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" w:after="20" w:line="360" w:lineRule="auto"/>
        <w:ind w:right="914" w:firstLine="600"/>
        <w:textAlignment w:val="auto"/>
      </w:pPr>
      <w:r>
        <w:rPr>
          <w:spacing w:val="-2"/>
        </w:rPr>
        <w:t>（封闭管理期间，</w:t>
      </w:r>
      <w:r>
        <w:rPr>
          <w:rFonts w:hint="eastAsia"/>
          <w:spacing w:val="-2"/>
          <w:lang w:eastAsia="zh-CN"/>
        </w:rPr>
        <w:t>候考室</w:t>
      </w:r>
      <w:r>
        <w:rPr>
          <w:spacing w:val="-2"/>
        </w:rPr>
        <w:t>工作人员将使用金属探测仪对考生进行检查，请考生务必将手机等电子设备上交统一保管。）</w:t>
      </w:r>
    </w:p>
    <w:p w14:paraId="680B2DAD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96DE0"/>
    <w:rsid w:val="00CA205A"/>
    <w:rsid w:val="0C69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23"/>
      <w:ind w:left="473" w:right="534"/>
      <w:jc w:val="center"/>
      <w:outlineLvl w:val="1"/>
    </w:pPr>
    <w:rPr>
      <w:rFonts w:ascii="黑体" w:hAnsi="黑体" w:eastAsia="黑体" w:cs="黑体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43"/>
    </w:pPr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2026-05-21T05:37:00Z</dcterms:created>
  <dc:creator>麦田守望者</dc:creator>
  <cp:lastModifiedBy>麦田守望者</cp:lastModifiedBy>
  <dcterms:modified xsi:type="dcterms:W3CDTF">2026-05-21T05:38:01Z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0FAFCCA382CD41B68BE05292DCA7991A_13</vt:lpwstr>
  </property>
  <property fmtid="{D5CDD505-2E9C-101B-9397-08002B2CF9AE}" pid="4" name="KSOTemplateDocerSaveRecord">
    <vt:lpwstr>eyJoZGlkIjoiNjg1NGM5OGExNGVmZWEyMDA3ODQzZGM1NDZiYTdhMzgiLCJ1c2VySWQiOiIzMTE3MzI5NjYifQ==</vt:lpwstr>
  </property>
</Properties>
</file>