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9097" w14:textId="77777777" w:rsidR="001624BE" w:rsidRDefault="006C0AAC">
      <w:pPr>
        <w:widowControl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附表1：</w:t>
      </w:r>
    </w:p>
    <w:p w14:paraId="00B6EF29" w14:textId="77777777" w:rsidR="001624BE" w:rsidRDefault="006C0AAC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铜鼓县县属国有企业2026年面向社会公开招聘工作人员岗位表</w:t>
      </w:r>
    </w:p>
    <w:tbl>
      <w:tblPr>
        <w:tblStyle w:val="a5"/>
        <w:tblW w:w="14837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6"/>
        <w:gridCol w:w="1322"/>
        <w:gridCol w:w="1638"/>
        <w:gridCol w:w="887"/>
        <w:gridCol w:w="2587"/>
        <w:gridCol w:w="4654"/>
        <w:gridCol w:w="3213"/>
      </w:tblGrid>
      <w:tr w:rsidR="001624BE" w14:paraId="361DD907" w14:textId="77777777">
        <w:trPr>
          <w:trHeight w:val="1079"/>
        </w:trPr>
        <w:tc>
          <w:tcPr>
            <w:tcW w:w="536" w:type="dxa"/>
            <w:vAlign w:val="center"/>
          </w:tcPr>
          <w:p w14:paraId="4744F017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322" w:type="dxa"/>
            <w:vAlign w:val="center"/>
          </w:tcPr>
          <w:p w14:paraId="5EE8693B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用人单位</w:t>
            </w:r>
          </w:p>
        </w:tc>
        <w:tc>
          <w:tcPr>
            <w:tcW w:w="1638" w:type="dxa"/>
            <w:vAlign w:val="center"/>
          </w:tcPr>
          <w:p w14:paraId="09C7D8AF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14:paraId="0EBCA19F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岗位与代码</w:t>
            </w:r>
          </w:p>
        </w:tc>
        <w:tc>
          <w:tcPr>
            <w:tcW w:w="887" w:type="dxa"/>
            <w:vAlign w:val="center"/>
          </w:tcPr>
          <w:p w14:paraId="1C2A0376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14:paraId="516C1995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2587" w:type="dxa"/>
            <w:vAlign w:val="center"/>
          </w:tcPr>
          <w:p w14:paraId="69B29B22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资格条件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18B6B4BA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</w:t>
            </w:r>
          </w:p>
          <w:p w14:paraId="6EF15952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条件</w:t>
            </w:r>
          </w:p>
        </w:tc>
        <w:tc>
          <w:tcPr>
            <w:tcW w:w="3213" w:type="dxa"/>
            <w:vAlign w:val="center"/>
          </w:tcPr>
          <w:p w14:paraId="4F93FE9D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1624BE" w14:paraId="6FBA81FF" w14:textId="77777777">
        <w:trPr>
          <w:trHeight w:val="5129"/>
        </w:trPr>
        <w:tc>
          <w:tcPr>
            <w:tcW w:w="536" w:type="dxa"/>
            <w:vAlign w:val="center"/>
          </w:tcPr>
          <w:p w14:paraId="526526C3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104A554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铜鼓发展投资集团有限公司</w:t>
            </w:r>
          </w:p>
        </w:tc>
        <w:tc>
          <w:tcPr>
            <w:tcW w:w="1638" w:type="dxa"/>
            <w:vAlign w:val="center"/>
          </w:tcPr>
          <w:p w14:paraId="193993A7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会计TGGZ20260000001</w:t>
            </w:r>
          </w:p>
        </w:tc>
        <w:tc>
          <w:tcPr>
            <w:tcW w:w="887" w:type="dxa"/>
            <w:vAlign w:val="center"/>
          </w:tcPr>
          <w:p w14:paraId="4EEFA40E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587" w:type="dxa"/>
            <w:vAlign w:val="center"/>
          </w:tcPr>
          <w:p w14:paraId="20049C38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1.年龄：38周岁及以下</w:t>
            </w:r>
          </w:p>
          <w:p w14:paraId="64D5E37D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2.专业：会计学120203K、审计学120207、财务管理120204、财政学类0202、金融学类0203</w:t>
            </w:r>
          </w:p>
          <w:p w14:paraId="3919DE85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5FB6C42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1.具有3年以上从事财会相关工作经验；</w:t>
            </w:r>
          </w:p>
          <w:p w14:paraId="47679F52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2.取得初级会计职称、熟悉财务分析工具。</w:t>
            </w:r>
          </w:p>
        </w:tc>
        <w:tc>
          <w:tcPr>
            <w:tcW w:w="3213" w:type="dxa"/>
            <w:vAlign w:val="center"/>
          </w:tcPr>
          <w:p w14:paraId="0895CC66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具有中级会计以上职称且相关工作经历满5年，学历可放宽为专科学历，年龄可放宽至45周岁及以下。</w:t>
            </w:r>
          </w:p>
        </w:tc>
      </w:tr>
      <w:tr w:rsidR="001624BE" w14:paraId="67B427EE" w14:textId="77777777">
        <w:trPr>
          <w:trHeight w:val="670"/>
        </w:trPr>
        <w:tc>
          <w:tcPr>
            <w:tcW w:w="3496" w:type="dxa"/>
            <w:gridSpan w:val="3"/>
            <w:vAlign w:val="center"/>
          </w:tcPr>
          <w:p w14:paraId="18ADCBC9" w14:textId="77777777" w:rsidR="001624BE" w:rsidRDefault="006C0AA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87" w:type="dxa"/>
            <w:vAlign w:val="center"/>
          </w:tcPr>
          <w:p w14:paraId="0EB7E8FA" w14:textId="77777777" w:rsidR="001624BE" w:rsidRDefault="006C0AA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454" w:type="dxa"/>
            <w:gridSpan w:val="3"/>
            <w:vAlign w:val="center"/>
          </w:tcPr>
          <w:p w14:paraId="3D8EBD0B" w14:textId="77777777" w:rsidR="001624BE" w:rsidRDefault="001624B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624BE" w14:paraId="5019AECC" w14:textId="77777777">
        <w:trPr>
          <w:trHeight w:val="818"/>
        </w:trPr>
        <w:tc>
          <w:tcPr>
            <w:tcW w:w="536" w:type="dxa"/>
            <w:vAlign w:val="center"/>
          </w:tcPr>
          <w:p w14:paraId="1F2E526C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322" w:type="dxa"/>
            <w:vAlign w:val="center"/>
          </w:tcPr>
          <w:p w14:paraId="696E9041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用人单位</w:t>
            </w:r>
          </w:p>
        </w:tc>
        <w:tc>
          <w:tcPr>
            <w:tcW w:w="1638" w:type="dxa"/>
            <w:vAlign w:val="center"/>
          </w:tcPr>
          <w:p w14:paraId="1E5B96EB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14:paraId="5226F24D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岗位与代码</w:t>
            </w:r>
          </w:p>
        </w:tc>
        <w:tc>
          <w:tcPr>
            <w:tcW w:w="887" w:type="dxa"/>
            <w:vAlign w:val="center"/>
          </w:tcPr>
          <w:p w14:paraId="5B19AD07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14:paraId="7A09F089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2587" w:type="dxa"/>
            <w:vAlign w:val="center"/>
          </w:tcPr>
          <w:p w14:paraId="5615B4F0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资格条件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649CF03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</w:t>
            </w:r>
          </w:p>
          <w:p w14:paraId="0B4DA56B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条件</w:t>
            </w:r>
          </w:p>
        </w:tc>
        <w:tc>
          <w:tcPr>
            <w:tcW w:w="3213" w:type="dxa"/>
            <w:vAlign w:val="center"/>
          </w:tcPr>
          <w:p w14:paraId="0B68BA67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1624BE" w14:paraId="1BFCA7B8" w14:textId="77777777">
        <w:trPr>
          <w:trHeight w:val="1527"/>
        </w:trPr>
        <w:tc>
          <w:tcPr>
            <w:tcW w:w="536" w:type="dxa"/>
            <w:vAlign w:val="center"/>
          </w:tcPr>
          <w:p w14:paraId="2DEC8934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14:paraId="10E90E55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江西铜鼎实业发展有限公司</w:t>
            </w:r>
          </w:p>
        </w:tc>
        <w:tc>
          <w:tcPr>
            <w:tcW w:w="1638" w:type="dxa"/>
            <w:vAlign w:val="center"/>
          </w:tcPr>
          <w:p w14:paraId="7308BA4D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会计TGGZ20260000002</w:t>
            </w:r>
          </w:p>
        </w:tc>
        <w:tc>
          <w:tcPr>
            <w:tcW w:w="887" w:type="dxa"/>
            <w:vAlign w:val="center"/>
          </w:tcPr>
          <w:p w14:paraId="23F92276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587" w:type="dxa"/>
            <w:vMerge w:val="restart"/>
            <w:vAlign w:val="center"/>
          </w:tcPr>
          <w:p w14:paraId="0ED2BD3D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1.年龄：38周岁及以下</w:t>
            </w:r>
          </w:p>
          <w:p w14:paraId="4AA5AAEA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2.专业：会计学120203K、审计学120207、财务管理120204、财政学类0202、金融学类0203</w:t>
            </w:r>
          </w:p>
          <w:p w14:paraId="5C952004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3.学历：全日制本科及以上</w:t>
            </w:r>
          </w:p>
        </w:tc>
        <w:tc>
          <w:tcPr>
            <w:tcW w:w="4654" w:type="dxa"/>
            <w:vMerge w:val="restart"/>
            <w:shd w:val="clear" w:color="auto" w:fill="auto"/>
            <w:vAlign w:val="center"/>
          </w:tcPr>
          <w:p w14:paraId="57CCCEEB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1.具备3年及以上财会工作经验；</w:t>
            </w:r>
          </w:p>
          <w:p w14:paraId="3033DC7D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2.熟悉国家财税政策。</w:t>
            </w:r>
          </w:p>
        </w:tc>
        <w:tc>
          <w:tcPr>
            <w:tcW w:w="3213" w:type="dxa"/>
            <w:vMerge w:val="restart"/>
            <w:vAlign w:val="center"/>
          </w:tcPr>
          <w:p w14:paraId="57E51A15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具有中级会计以上职称且相关工作经历满5年，学历可放宽为专科学历，年龄可放宽至45周岁及以下。</w:t>
            </w:r>
          </w:p>
        </w:tc>
      </w:tr>
      <w:tr w:rsidR="001624BE" w14:paraId="7E6AB6F7" w14:textId="77777777">
        <w:trPr>
          <w:trHeight w:val="1295"/>
        </w:trPr>
        <w:tc>
          <w:tcPr>
            <w:tcW w:w="536" w:type="dxa"/>
            <w:vAlign w:val="center"/>
          </w:tcPr>
          <w:p w14:paraId="3F7BA6B2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322" w:type="dxa"/>
            <w:vMerge/>
            <w:shd w:val="clear" w:color="auto" w:fill="auto"/>
            <w:vAlign w:val="center"/>
          </w:tcPr>
          <w:p w14:paraId="4F4B49E2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4A932C97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出纳TGGZ20260000003</w:t>
            </w:r>
          </w:p>
        </w:tc>
        <w:tc>
          <w:tcPr>
            <w:tcW w:w="887" w:type="dxa"/>
            <w:vAlign w:val="center"/>
          </w:tcPr>
          <w:p w14:paraId="23548AE0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587" w:type="dxa"/>
            <w:vMerge/>
            <w:vAlign w:val="center"/>
          </w:tcPr>
          <w:p w14:paraId="3BADAF10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  <w:vMerge/>
            <w:shd w:val="clear" w:color="auto" w:fill="auto"/>
            <w:vAlign w:val="center"/>
          </w:tcPr>
          <w:p w14:paraId="2A8A345F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13" w:type="dxa"/>
            <w:vMerge/>
            <w:shd w:val="clear" w:color="auto" w:fill="auto"/>
            <w:vAlign w:val="center"/>
          </w:tcPr>
          <w:p w14:paraId="1490B93A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624BE" w14:paraId="54FA2B99" w14:textId="77777777">
        <w:trPr>
          <w:trHeight w:val="1490"/>
        </w:trPr>
        <w:tc>
          <w:tcPr>
            <w:tcW w:w="536" w:type="dxa"/>
            <w:vAlign w:val="center"/>
          </w:tcPr>
          <w:p w14:paraId="79986A1D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322" w:type="dxa"/>
            <w:vMerge/>
            <w:shd w:val="clear" w:color="auto" w:fill="auto"/>
            <w:vAlign w:val="center"/>
          </w:tcPr>
          <w:p w14:paraId="621F1C84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482E7F53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行政专员TGGZ20260000004</w:t>
            </w:r>
          </w:p>
        </w:tc>
        <w:tc>
          <w:tcPr>
            <w:tcW w:w="887" w:type="dxa"/>
            <w:vAlign w:val="center"/>
          </w:tcPr>
          <w:p w14:paraId="6A889745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587" w:type="dxa"/>
            <w:vAlign w:val="center"/>
          </w:tcPr>
          <w:p w14:paraId="63B94A47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1.年龄：38周岁及以下</w:t>
            </w:r>
          </w:p>
          <w:p w14:paraId="3C7CDF7B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2.专业：法学类0301</w:t>
            </w:r>
          </w:p>
          <w:p w14:paraId="1D3373B1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1C7EFC85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1.熟练使用Office办公软件；</w:t>
            </w:r>
          </w:p>
          <w:p w14:paraId="336EF17B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2.具备良好的公文写作、沟通协调及应急处理能力。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374A886A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通过国家统一法律职业资格考试者，学历可放宽为专科学历，年龄可放宽至45周岁及以下。</w:t>
            </w:r>
          </w:p>
        </w:tc>
      </w:tr>
      <w:tr w:rsidR="001624BE" w14:paraId="66EBA0F6" w14:textId="77777777">
        <w:trPr>
          <w:trHeight w:val="1780"/>
        </w:trPr>
        <w:tc>
          <w:tcPr>
            <w:tcW w:w="536" w:type="dxa"/>
            <w:vAlign w:val="center"/>
          </w:tcPr>
          <w:p w14:paraId="56490749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322" w:type="dxa"/>
            <w:vMerge/>
            <w:shd w:val="clear" w:color="auto" w:fill="auto"/>
            <w:vAlign w:val="center"/>
          </w:tcPr>
          <w:p w14:paraId="43D1D35C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79044697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工程管理员TGGZ20260000005</w:t>
            </w:r>
          </w:p>
        </w:tc>
        <w:tc>
          <w:tcPr>
            <w:tcW w:w="887" w:type="dxa"/>
            <w:vAlign w:val="center"/>
          </w:tcPr>
          <w:p w14:paraId="2A909AD5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587" w:type="dxa"/>
            <w:vAlign w:val="center"/>
          </w:tcPr>
          <w:p w14:paraId="72F293A9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1.年龄：38周岁及以下</w:t>
            </w:r>
          </w:p>
          <w:p w14:paraId="6E05A439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2.专业：建筑类0828、工程管理120103、工程造价120105、工程审计120109T</w:t>
            </w:r>
          </w:p>
          <w:p w14:paraId="783A0739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53D5C630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1.具备2年以上工程现场管理工作经验；</w:t>
            </w:r>
          </w:p>
          <w:p w14:paraId="347B29B9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2.熟悉项目报建立项流程。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0C7EABF4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具有中级以上专业技术职称且相关工作经历满5年，学历可放宽为专科学历，年龄可放宽至45周岁及以下。</w:t>
            </w:r>
          </w:p>
        </w:tc>
      </w:tr>
      <w:tr w:rsidR="001624BE" w14:paraId="4F451473" w14:textId="77777777">
        <w:trPr>
          <w:trHeight w:val="762"/>
        </w:trPr>
        <w:tc>
          <w:tcPr>
            <w:tcW w:w="3496" w:type="dxa"/>
            <w:gridSpan w:val="3"/>
            <w:vAlign w:val="center"/>
          </w:tcPr>
          <w:p w14:paraId="59E4B61B" w14:textId="77777777" w:rsidR="001624BE" w:rsidRDefault="006C0AA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87" w:type="dxa"/>
            <w:vAlign w:val="center"/>
          </w:tcPr>
          <w:p w14:paraId="19E02227" w14:textId="77777777" w:rsidR="001624BE" w:rsidRDefault="006C0AA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454" w:type="dxa"/>
            <w:gridSpan w:val="3"/>
            <w:vAlign w:val="center"/>
          </w:tcPr>
          <w:p w14:paraId="691D9A1A" w14:textId="77777777" w:rsidR="001624BE" w:rsidRDefault="001624B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1421C18B" w14:textId="77777777" w:rsidR="001624BE" w:rsidRDefault="001624B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5"/>
        <w:tblW w:w="14837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6"/>
        <w:gridCol w:w="1406"/>
        <w:gridCol w:w="1566"/>
        <w:gridCol w:w="900"/>
        <w:gridCol w:w="2562"/>
        <w:gridCol w:w="4654"/>
        <w:gridCol w:w="3213"/>
      </w:tblGrid>
      <w:tr w:rsidR="001624BE" w14:paraId="05860DA1" w14:textId="77777777">
        <w:trPr>
          <w:trHeight w:val="818"/>
        </w:trPr>
        <w:tc>
          <w:tcPr>
            <w:tcW w:w="536" w:type="dxa"/>
            <w:vAlign w:val="center"/>
          </w:tcPr>
          <w:p w14:paraId="60C376DC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406" w:type="dxa"/>
            <w:vAlign w:val="center"/>
          </w:tcPr>
          <w:p w14:paraId="75B3528F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用人单位</w:t>
            </w:r>
          </w:p>
        </w:tc>
        <w:tc>
          <w:tcPr>
            <w:tcW w:w="1566" w:type="dxa"/>
            <w:vAlign w:val="center"/>
          </w:tcPr>
          <w:p w14:paraId="29168F2A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14:paraId="5AE7AD5C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岗位与代码</w:t>
            </w:r>
          </w:p>
        </w:tc>
        <w:tc>
          <w:tcPr>
            <w:tcW w:w="900" w:type="dxa"/>
            <w:vAlign w:val="center"/>
          </w:tcPr>
          <w:p w14:paraId="7A5691E0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14:paraId="7E00C106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2562" w:type="dxa"/>
            <w:vAlign w:val="center"/>
          </w:tcPr>
          <w:p w14:paraId="17C50EDA" w14:textId="77777777" w:rsidR="001624BE" w:rsidRDefault="006C0AA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资格条件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62EF773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</w:t>
            </w:r>
          </w:p>
          <w:p w14:paraId="111CBDC9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条件</w:t>
            </w:r>
          </w:p>
        </w:tc>
        <w:tc>
          <w:tcPr>
            <w:tcW w:w="3213" w:type="dxa"/>
            <w:vAlign w:val="center"/>
          </w:tcPr>
          <w:p w14:paraId="52B8716E" w14:textId="77777777" w:rsidR="001624BE" w:rsidRDefault="006C0AAC">
            <w:pPr>
              <w:widowControl/>
              <w:tabs>
                <w:tab w:val="left" w:pos="409"/>
              </w:tabs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1624BE" w14:paraId="52528E4D" w14:textId="77777777">
        <w:trPr>
          <w:trHeight w:val="1527"/>
        </w:trPr>
        <w:tc>
          <w:tcPr>
            <w:tcW w:w="536" w:type="dxa"/>
            <w:vAlign w:val="center"/>
          </w:tcPr>
          <w:p w14:paraId="15B1104B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14:paraId="6E338AB7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铜鼓县兴铜林业发展有限公司</w:t>
            </w:r>
          </w:p>
        </w:tc>
        <w:tc>
          <w:tcPr>
            <w:tcW w:w="1566" w:type="dxa"/>
            <w:vAlign w:val="center"/>
          </w:tcPr>
          <w:p w14:paraId="5B18837F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会计TGGZ20260000006</w:t>
            </w:r>
          </w:p>
        </w:tc>
        <w:tc>
          <w:tcPr>
            <w:tcW w:w="900" w:type="dxa"/>
            <w:vAlign w:val="center"/>
          </w:tcPr>
          <w:p w14:paraId="05661688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562" w:type="dxa"/>
            <w:vAlign w:val="center"/>
          </w:tcPr>
          <w:p w14:paraId="38B6BAAD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1.年龄：38周岁及以下</w:t>
            </w:r>
          </w:p>
          <w:p w14:paraId="5FDED3D3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2.专业：会计学120203K、审计学120207、财务管理120204、财政学类0202、金融学类0203</w:t>
            </w:r>
          </w:p>
          <w:p w14:paraId="225AA208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1C78236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1.具有3年以上从事财会相关工作经验；</w:t>
            </w:r>
          </w:p>
          <w:p w14:paraId="0820EA9A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2.取得初级会计职称、熟悉财务分析工具。</w:t>
            </w:r>
          </w:p>
        </w:tc>
        <w:tc>
          <w:tcPr>
            <w:tcW w:w="3213" w:type="dxa"/>
            <w:vAlign w:val="center"/>
          </w:tcPr>
          <w:p w14:paraId="6198286B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具有中级会计以上职称且相关工作经历满5年，学历可放宽为专科学历，年龄可放宽至45周岁及以下。</w:t>
            </w:r>
          </w:p>
        </w:tc>
      </w:tr>
      <w:tr w:rsidR="001624BE" w14:paraId="2FAE6C48" w14:textId="77777777">
        <w:trPr>
          <w:trHeight w:val="1295"/>
        </w:trPr>
        <w:tc>
          <w:tcPr>
            <w:tcW w:w="536" w:type="dxa"/>
            <w:vAlign w:val="center"/>
          </w:tcPr>
          <w:p w14:paraId="58F199D9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14:paraId="55EEEA2B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4032A018" w14:textId="77777777" w:rsidR="001624BE" w:rsidRDefault="006C0AA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林业技术员TGGZ20260000007</w:t>
            </w:r>
          </w:p>
        </w:tc>
        <w:tc>
          <w:tcPr>
            <w:tcW w:w="900" w:type="dxa"/>
            <w:vAlign w:val="center"/>
          </w:tcPr>
          <w:p w14:paraId="3B6A5E38" w14:textId="77777777" w:rsidR="001624BE" w:rsidRDefault="006C0AA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562" w:type="dxa"/>
            <w:vAlign w:val="center"/>
          </w:tcPr>
          <w:p w14:paraId="6B3EAA82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1.年龄：38周岁及以下</w:t>
            </w:r>
          </w:p>
          <w:p w14:paraId="156C6582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2.专业：林学类0905</w:t>
            </w:r>
          </w:p>
          <w:p w14:paraId="0CD3BA8B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6387EDE" w14:textId="77777777" w:rsidR="001624BE" w:rsidRDefault="006C0AAC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具备林业相关专业知识，熟悉林业相关政策。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999392F" w14:textId="77777777" w:rsidR="001624BE" w:rsidRDefault="001624B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624BE" w14:paraId="654C63A8" w14:textId="77777777">
        <w:trPr>
          <w:trHeight w:val="762"/>
        </w:trPr>
        <w:tc>
          <w:tcPr>
            <w:tcW w:w="3508" w:type="dxa"/>
            <w:gridSpan w:val="3"/>
            <w:vAlign w:val="center"/>
          </w:tcPr>
          <w:p w14:paraId="02C2FDAD" w14:textId="77777777" w:rsidR="001624BE" w:rsidRDefault="006C0AA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900" w:type="dxa"/>
            <w:vAlign w:val="center"/>
          </w:tcPr>
          <w:p w14:paraId="633F9420" w14:textId="77777777" w:rsidR="001624BE" w:rsidRDefault="006C0AA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429" w:type="dxa"/>
            <w:gridSpan w:val="3"/>
            <w:vAlign w:val="center"/>
          </w:tcPr>
          <w:p w14:paraId="4C08465B" w14:textId="77777777" w:rsidR="001624BE" w:rsidRDefault="001624BE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1400E1AF" w14:textId="77777777" w:rsidR="001624BE" w:rsidRDefault="001624BE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14:paraId="0644684B" w14:textId="77777777" w:rsidR="001624BE" w:rsidRDefault="001624BE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14:paraId="3DB1A48F" w14:textId="77777777" w:rsidR="001624BE" w:rsidRDefault="001624BE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sectPr w:rsidR="001624BE">
      <w:pgSz w:w="16838" w:h="11906" w:orient="landscape"/>
      <w:pgMar w:top="1531" w:right="1531" w:bottom="153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0987" w14:textId="77777777" w:rsidR="003204F7" w:rsidRDefault="003204F7" w:rsidP="002E6F5F">
      <w:r>
        <w:separator/>
      </w:r>
    </w:p>
  </w:endnote>
  <w:endnote w:type="continuationSeparator" w:id="0">
    <w:p w14:paraId="2EAB3CB3" w14:textId="77777777" w:rsidR="003204F7" w:rsidRDefault="003204F7" w:rsidP="002E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D694" w14:textId="77777777" w:rsidR="003204F7" w:rsidRDefault="003204F7" w:rsidP="002E6F5F">
      <w:r>
        <w:separator/>
      </w:r>
    </w:p>
  </w:footnote>
  <w:footnote w:type="continuationSeparator" w:id="0">
    <w:p w14:paraId="5B2B4B13" w14:textId="77777777" w:rsidR="003204F7" w:rsidRDefault="003204F7" w:rsidP="002E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591762"/>
    <w:rsid w:val="001624BE"/>
    <w:rsid w:val="002E6F5F"/>
    <w:rsid w:val="003204F7"/>
    <w:rsid w:val="006C0AAC"/>
    <w:rsid w:val="00E86E5D"/>
    <w:rsid w:val="02EB69C9"/>
    <w:rsid w:val="02FC0103"/>
    <w:rsid w:val="03251B55"/>
    <w:rsid w:val="05386F85"/>
    <w:rsid w:val="07BE69CF"/>
    <w:rsid w:val="09B554AF"/>
    <w:rsid w:val="0A4F2E9A"/>
    <w:rsid w:val="0AA417AC"/>
    <w:rsid w:val="0DF86DD6"/>
    <w:rsid w:val="0E4A4EA6"/>
    <w:rsid w:val="0E730A2A"/>
    <w:rsid w:val="0EAA7C1C"/>
    <w:rsid w:val="0F116626"/>
    <w:rsid w:val="103A04BC"/>
    <w:rsid w:val="125B725A"/>
    <w:rsid w:val="16300AC7"/>
    <w:rsid w:val="170535D2"/>
    <w:rsid w:val="17862E9A"/>
    <w:rsid w:val="19B31F66"/>
    <w:rsid w:val="1AD6332B"/>
    <w:rsid w:val="1C48531C"/>
    <w:rsid w:val="1DC323E3"/>
    <w:rsid w:val="1F0E3240"/>
    <w:rsid w:val="212A3596"/>
    <w:rsid w:val="229E2B2D"/>
    <w:rsid w:val="23587023"/>
    <w:rsid w:val="267B1B63"/>
    <w:rsid w:val="2ACF41CB"/>
    <w:rsid w:val="2B643283"/>
    <w:rsid w:val="2C6B1F6C"/>
    <w:rsid w:val="2F172B76"/>
    <w:rsid w:val="307D6477"/>
    <w:rsid w:val="31765E32"/>
    <w:rsid w:val="31A04A78"/>
    <w:rsid w:val="3337290D"/>
    <w:rsid w:val="33DB404B"/>
    <w:rsid w:val="385A0F0A"/>
    <w:rsid w:val="3AE80991"/>
    <w:rsid w:val="3BD864D3"/>
    <w:rsid w:val="3BEB6A8E"/>
    <w:rsid w:val="3C9374DC"/>
    <w:rsid w:val="3CF75C48"/>
    <w:rsid w:val="3CF90894"/>
    <w:rsid w:val="3D504D37"/>
    <w:rsid w:val="3E8B6203"/>
    <w:rsid w:val="40412CB3"/>
    <w:rsid w:val="424E37D0"/>
    <w:rsid w:val="43937B6D"/>
    <w:rsid w:val="443F72D5"/>
    <w:rsid w:val="450D1D8B"/>
    <w:rsid w:val="45711BDB"/>
    <w:rsid w:val="46591762"/>
    <w:rsid w:val="490C1CEF"/>
    <w:rsid w:val="49C4115E"/>
    <w:rsid w:val="4B480809"/>
    <w:rsid w:val="4BD7257A"/>
    <w:rsid w:val="4D5D40FA"/>
    <w:rsid w:val="4E9764FE"/>
    <w:rsid w:val="4F3D38FA"/>
    <w:rsid w:val="4FD07F1A"/>
    <w:rsid w:val="51BA2086"/>
    <w:rsid w:val="51DC2B68"/>
    <w:rsid w:val="532F20E3"/>
    <w:rsid w:val="54342B34"/>
    <w:rsid w:val="54CF07A0"/>
    <w:rsid w:val="55DE1BEB"/>
    <w:rsid w:val="578914E0"/>
    <w:rsid w:val="58E67606"/>
    <w:rsid w:val="5A6135FD"/>
    <w:rsid w:val="5A7E5A42"/>
    <w:rsid w:val="5C34613A"/>
    <w:rsid w:val="5C4437EE"/>
    <w:rsid w:val="5E1229F9"/>
    <w:rsid w:val="5EFC4031"/>
    <w:rsid w:val="5FCD5625"/>
    <w:rsid w:val="61652DF1"/>
    <w:rsid w:val="61816A47"/>
    <w:rsid w:val="62155AC9"/>
    <w:rsid w:val="646B664C"/>
    <w:rsid w:val="66F45E44"/>
    <w:rsid w:val="6AF155D2"/>
    <w:rsid w:val="6BA32D42"/>
    <w:rsid w:val="6CA50A00"/>
    <w:rsid w:val="6E424DC1"/>
    <w:rsid w:val="6F7C2E7B"/>
    <w:rsid w:val="6FBF6F46"/>
    <w:rsid w:val="70C660F8"/>
    <w:rsid w:val="738526B4"/>
    <w:rsid w:val="7630676D"/>
    <w:rsid w:val="77C733EA"/>
    <w:rsid w:val="79862ACD"/>
    <w:rsid w:val="7A1D7AC6"/>
    <w:rsid w:val="7AF01DCA"/>
    <w:rsid w:val="7F455D64"/>
    <w:rsid w:val="7F47412F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C82B80-9DA4-4179-99CA-A023195B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5"/>
    <w:qFormat/>
  </w:style>
  <w:style w:type="paragraph" w:styleId="TOC5">
    <w:name w:val="toc 5"/>
    <w:basedOn w:val="a"/>
    <w:next w:val="a"/>
    <w:qFormat/>
    <w:pPr>
      <w:ind w:leftChars="800" w:left="1680"/>
    </w:pPr>
    <w:rPr>
      <w:rFonts w:eastAsia="方正仿宋_GBK"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文本 21"/>
    <w:qFormat/>
    <w:pPr>
      <w:widowControl w:val="0"/>
      <w:spacing w:before="100" w:beforeAutospacing="1" w:after="120" w:line="480" w:lineRule="auto"/>
      <w:jc w:val="both"/>
    </w:pPr>
    <w:rPr>
      <w:rFonts w:ascii="Calibri" w:hAnsi="Calibri" w:cs="黑体"/>
      <w:kern w:val="2"/>
      <w:sz w:val="21"/>
      <w:szCs w:val="24"/>
    </w:rPr>
  </w:style>
  <w:style w:type="paragraph" w:styleId="a6">
    <w:name w:val="header"/>
    <w:basedOn w:val="a"/>
    <w:link w:val="a7"/>
    <w:rsid w:val="002E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E6F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E6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E6F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bba1d38f-ddcc-40ef-8438-84df7e1e90c3</errorID>
      <errorWord>”</errorWord>
      <group>L1_Word</group>
      <groupName>字词问题</groupName>
      <ability>L2_Typo</ability>
      <abilityName>字词错误</abilityName>
      <candidateList>
        <item>”等</item>
      </candidateList>
      <explain/>
      <paraID>2933D84E</paraID>
      <start>123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935B4F-C896-4F69-B310-0861B84C360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Is：楨</dc:creator>
  <cp:lastModifiedBy>Administrator</cp:lastModifiedBy>
  <cp:revision>3</cp:revision>
  <cp:lastPrinted>2025-12-24T09:49:00Z</cp:lastPrinted>
  <dcterms:created xsi:type="dcterms:W3CDTF">2026-05-08T01:06:00Z</dcterms:created>
  <dcterms:modified xsi:type="dcterms:W3CDTF">2026-05-08T01:08:00Z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78762C2BE144450299E1AD58F77C52E4_13</vt:lpwstr>
  </property>
  <property fmtid="{D5CDD505-2E9C-101B-9397-08002B2CF9AE}" pid="4" name="KSOTemplateDocerSaveRecord">
    <vt:lpwstr>eyJoZGlkIjoiYmEwMDNmNDRhYWIyNWY1YTdiMGRmMjZhYTAxNTdhODYiLCJ1c2VySWQiOiIzODk4NzA5MTIifQ==</vt:lpwstr>
  </property>
</Properties>
</file>